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11" w:rsidRPr="00E46511" w:rsidRDefault="00E46511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46511" w:rsidRPr="00E465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511" w:rsidRPr="00E46511" w:rsidRDefault="00E46511">
            <w:pPr>
              <w:pStyle w:val="ConsPlusNormal"/>
            </w:pPr>
            <w:r w:rsidRPr="00E46511">
              <w:t>11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511" w:rsidRPr="00E46511" w:rsidRDefault="00E46511">
            <w:pPr>
              <w:pStyle w:val="ConsPlusNormal"/>
              <w:jc w:val="right"/>
            </w:pPr>
            <w:r w:rsidRPr="00E46511">
              <w:t>N 47-РЗ</w:t>
            </w:r>
          </w:p>
        </w:tc>
      </w:tr>
    </w:tbl>
    <w:p w:rsidR="00E46511" w:rsidRPr="00E46511" w:rsidRDefault="00E46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511" w:rsidRPr="00E46511" w:rsidRDefault="00E46511">
      <w:pPr>
        <w:pStyle w:val="ConsPlusNormal"/>
        <w:jc w:val="center"/>
      </w:pPr>
    </w:p>
    <w:p w:rsidR="00E46511" w:rsidRPr="00E46511" w:rsidRDefault="00E46511">
      <w:pPr>
        <w:pStyle w:val="ConsPlusTitle"/>
        <w:jc w:val="center"/>
      </w:pPr>
      <w:r w:rsidRPr="00E46511">
        <w:t>РЕСПУБЛИКА КОМИ</w:t>
      </w:r>
    </w:p>
    <w:p w:rsidR="00E46511" w:rsidRPr="00E46511" w:rsidRDefault="00E46511">
      <w:pPr>
        <w:pStyle w:val="ConsPlusTitle"/>
        <w:jc w:val="center"/>
      </w:pPr>
    </w:p>
    <w:p w:rsidR="00E46511" w:rsidRPr="00E46511" w:rsidRDefault="00E46511">
      <w:pPr>
        <w:pStyle w:val="ConsPlusTitle"/>
        <w:jc w:val="center"/>
      </w:pPr>
      <w:r w:rsidRPr="00E46511">
        <w:t>ЗАКОН</w:t>
      </w:r>
    </w:p>
    <w:p w:rsidR="00E46511" w:rsidRPr="00E46511" w:rsidRDefault="00E46511">
      <w:pPr>
        <w:pStyle w:val="ConsPlusTitle"/>
        <w:jc w:val="center"/>
      </w:pPr>
    </w:p>
    <w:p w:rsidR="00E46511" w:rsidRPr="00E46511" w:rsidRDefault="00E46511">
      <w:pPr>
        <w:pStyle w:val="ConsPlusTitle"/>
        <w:jc w:val="center"/>
      </w:pPr>
      <w:r w:rsidRPr="00E46511">
        <w:t>О РЕАЛИЗАЦИИ ПРАВА ГРАЖДАН НА ОБРАЩЕНИЕ В РЕСПУБЛИКЕ КОМИ</w:t>
      </w:r>
    </w:p>
    <w:p w:rsidR="00E46511" w:rsidRPr="00E46511" w:rsidRDefault="00E46511">
      <w:pPr>
        <w:pStyle w:val="ConsPlusNormal"/>
        <w:jc w:val="center"/>
      </w:pPr>
    </w:p>
    <w:p w:rsidR="00E46511" w:rsidRPr="00E46511" w:rsidRDefault="00E46511">
      <w:pPr>
        <w:pStyle w:val="ConsPlusNormal"/>
        <w:jc w:val="right"/>
      </w:pPr>
      <w:proofErr w:type="gramStart"/>
      <w:r w:rsidRPr="00E46511">
        <w:t>Принят</w:t>
      </w:r>
      <w:proofErr w:type="gramEnd"/>
    </w:p>
    <w:p w:rsidR="00E46511" w:rsidRPr="00E46511" w:rsidRDefault="00E46511">
      <w:pPr>
        <w:pStyle w:val="ConsPlusNormal"/>
        <w:jc w:val="right"/>
      </w:pPr>
      <w:r w:rsidRPr="00E46511">
        <w:t>Государственным Советом Республики Коми</w:t>
      </w:r>
    </w:p>
    <w:p w:rsidR="00E46511" w:rsidRPr="00E46511" w:rsidRDefault="00E46511">
      <w:pPr>
        <w:pStyle w:val="ConsPlusNormal"/>
        <w:jc w:val="right"/>
      </w:pPr>
      <w:r w:rsidRPr="00E46511">
        <w:t>29 апреля 2010 года</w:t>
      </w:r>
    </w:p>
    <w:p w:rsidR="00E46511" w:rsidRPr="00E46511" w:rsidRDefault="00E46511">
      <w:pPr>
        <w:pStyle w:val="ConsPlusNormal"/>
        <w:jc w:val="center"/>
      </w:pPr>
      <w:r w:rsidRPr="00E46511">
        <w:t>Список изменяющих документов</w:t>
      </w:r>
    </w:p>
    <w:p w:rsidR="00E46511" w:rsidRPr="00E46511" w:rsidRDefault="00E46511">
      <w:pPr>
        <w:pStyle w:val="ConsPlusNormal"/>
        <w:jc w:val="center"/>
      </w:pPr>
      <w:proofErr w:type="gramStart"/>
      <w:r w:rsidRPr="00E46511">
        <w:t xml:space="preserve">(в ред. Законов РК от 17.11.2010 </w:t>
      </w:r>
      <w:hyperlink r:id="rId4" w:history="1">
        <w:r w:rsidRPr="00E46511">
          <w:t>N 123-РЗ</w:t>
        </w:r>
      </w:hyperlink>
      <w:r w:rsidRPr="00E46511">
        <w:t>,</w:t>
      </w:r>
      <w:proofErr w:type="gramEnd"/>
    </w:p>
    <w:p w:rsidR="00E46511" w:rsidRPr="00E46511" w:rsidRDefault="00E46511">
      <w:pPr>
        <w:pStyle w:val="ConsPlusNormal"/>
        <w:jc w:val="center"/>
      </w:pPr>
      <w:r w:rsidRPr="00E46511">
        <w:t xml:space="preserve">от 09.12.2014 </w:t>
      </w:r>
      <w:hyperlink r:id="rId5" w:history="1">
        <w:r w:rsidRPr="00E46511">
          <w:t>N 159-РЗ</w:t>
        </w:r>
      </w:hyperlink>
      <w:r w:rsidRPr="00E46511">
        <w:t>)</w:t>
      </w:r>
    </w:p>
    <w:p w:rsidR="00E46511" w:rsidRPr="00E46511" w:rsidRDefault="00E46511">
      <w:pPr>
        <w:pStyle w:val="ConsPlusNormal"/>
        <w:jc w:val="center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 xml:space="preserve">Настоящий Закон в соответствии с </w:t>
      </w:r>
      <w:hyperlink r:id="rId6" w:history="1">
        <w:r w:rsidRPr="00E46511">
          <w:t>Конституцией</w:t>
        </w:r>
      </w:hyperlink>
      <w:r w:rsidRPr="00E46511">
        <w:t xml:space="preserve"> Российской Федерации и Федеральным </w:t>
      </w:r>
      <w:hyperlink r:id="rId7" w:history="1">
        <w:r w:rsidRPr="00E46511">
          <w:t>законом</w:t>
        </w:r>
      </w:hyperlink>
      <w:r w:rsidRPr="00E46511">
        <w:t xml:space="preserve"> "О порядке рассмотрения обращений граждан Российской Федерации" устанавливает положения, направленные на реализацию права граждан Российской Федерации (далее - граждане) на обращение в Республике Коми.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Статья 1. Сфера применения настоящего Закона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 xml:space="preserve">1. </w:t>
      </w:r>
      <w:proofErr w:type="gramStart"/>
      <w:r w:rsidRPr="00E46511">
        <w:t>Настоящий Закон распространяется на правоотношения, связанные с рассмотрением обращений граждан, объединений граждан, в том числе юридических лиц, государственными органами Республики Коми, органами местного самоуправления в Республике Коми (далее соответственно - обращения граждан, государственные органы, органы местного самоуправления), осуществляющими публично значимые функции государственными учреждениями Республики Коми, муниципальными учреждениями, иными государственными организациями Республики Коми и муниципальными организациями (далее - организации) и их должностными лицами</w:t>
      </w:r>
      <w:proofErr w:type="gramEnd"/>
      <w:r w:rsidRPr="00E46511">
        <w:t>.</w:t>
      </w:r>
    </w:p>
    <w:p w:rsidR="00E46511" w:rsidRPr="00E46511" w:rsidRDefault="00E46511">
      <w:pPr>
        <w:pStyle w:val="ConsPlusNormal"/>
        <w:jc w:val="both"/>
      </w:pPr>
      <w:r w:rsidRPr="00E46511">
        <w:t>(</w:t>
      </w:r>
      <w:proofErr w:type="gramStart"/>
      <w:r w:rsidRPr="00E46511">
        <w:t>ч</w:t>
      </w:r>
      <w:proofErr w:type="gramEnd"/>
      <w:r w:rsidRPr="00E46511">
        <w:t xml:space="preserve">асть 1 в ред. </w:t>
      </w:r>
      <w:hyperlink r:id="rId8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>2. Действие настоящего Закона распространяется на все виды обращений граждан, полученных в письменной или устной форме на личном приеме, по почте, телефаксу, телеграфу, а также в форме электронного документа, если иное не предусмотрено федеральным законом.</w:t>
      </w:r>
    </w:p>
    <w:p w:rsidR="00E46511" w:rsidRPr="00E46511" w:rsidRDefault="00E46511">
      <w:pPr>
        <w:pStyle w:val="ConsPlusNormal"/>
        <w:jc w:val="both"/>
      </w:pPr>
      <w:r w:rsidRPr="00E46511">
        <w:t>(</w:t>
      </w:r>
      <w:proofErr w:type="gramStart"/>
      <w:r w:rsidRPr="00E46511">
        <w:t>в</w:t>
      </w:r>
      <w:proofErr w:type="gramEnd"/>
      <w:r w:rsidRPr="00E46511">
        <w:t xml:space="preserve"> ред. </w:t>
      </w:r>
      <w:hyperlink r:id="rId9" w:history="1">
        <w:r w:rsidRPr="00E46511">
          <w:t>Закона</w:t>
        </w:r>
      </w:hyperlink>
      <w:r w:rsidRPr="00E46511">
        <w:t xml:space="preserve"> РК от 17.11.2010 N 123-РЗ)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>3. Рассмотрение обращений граждан, включая личный прием граждан, государственными органами, органами местного самоуправления, организациями и их должностными лицами осуществляется в порядке, предусмотренном федеральным законодательством.</w:t>
      </w:r>
    </w:p>
    <w:p w:rsidR="00E46511" w:rsidRPr="00E46511" w:rsidRDefault="00E46511">
      <w:pPr>
        <w:pStyle w:val="ConsPlusNormal"/>
        <w:jc w:val="both"/>
      </w:pPr>
      <w:r w:rsidRPr="00E46511">
        <w:t>(</w:t>
      </w:r>
      <w:proofErr w:type="gramStart"/>
      <w:r w:rsidRPr="00E46511">
        <w:t>ч</w:t>
      </w:r>
      <w:proofErr w:type="gramEnd"/>
      <w:r w:rsidRPr="00E46511">
        <w:t xml:space="preserve">асть 3 введена </w:t>
      </w:r>
      <w:hyperlink r:id="rId10" w:history="1">
        <w:r w:rsidRPr="00E46511">
          <w:t>Законом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Статья 2. Понятия и термины, используемые в настоящем Законе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 xml:space="preserve">Понятия и термины, используемые в настоящем Законе, применяются в значениях, определенных Федеральным </w:t>
      </w:r>
      <w:hyperlink r:id="rId11" w:history="1">
        <w:r w:rsidRPr="00E46511">
          <w:t>законом</w:t>
        </w:r>
      </w:hyperlink>
      <w:r w:rsidRPr="00E46511">
        <w:t xml:space="preserve"> "О порядке рассмотрения обращений граждан Российской Федерации".</w:t>
      </w:r>
    </w:p>
    <w:p w:rsidR="00E46511" w:rsidRPr="00E46511" w:rsidRDefault="00E46511">
      <w:pPr>
        <w:pStyle w:val="ConsPlusNormal"/>
        <w:jc w:val="both"/>
      </w:pPr>
      <w:r w:rsidRPr="00E46511">
        <w:t xml:space="preserve">(в ред. </w:t>
      </w:r>
      <w:hyperlink r:id="rId12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Статья 3. Принципы рассмотрения обращений граждан</w:t>
      </w:r>
    </w:p>
    <w:p w:rsidR="00E46511" w:rsidRPr="00E46511" w:rsidRDefault="00E46511">
      <w:pPr>
        <w:pStyle w:val="ConsPlusNormal"/>
        <w:jc w:val="both"/>
      </w:pPr>
      <w:r w:rsidRPr="00E46511">
        <w:t xml:space="preserve">(в ред. </w:t>
      </w:r>
      <w:hyperlink r:id="rId13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Рассмотрение обращений граждан осуществляется в соответствии со следующими принципами:</w:t>
      </w:r>
    </w:p>
    <w:p w:rsidR="00E46511" w:rsidRPr="00E46511" w:rsidRDefault="00E46511">
      <w:pPr>
        <w:pStyle w:val="ConsPlusNormal"/>
        <w:jc w:val="both"/>
      </w:pPr>
      <w:r w:rsidRPr="00E46511">
        <w:lastRenderedPageBreak/>
        <w:t xml:space="preserve">(в ред. </w:t>
      </w:r>
      <w:hyperlink r:id="rId14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>1) защита прав, свобод и законных интересов человека и гражданина;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>2) обязательность, своевременность и объективность рассмотрения обращений граждан;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 xml:space="preserve">3) </w:t>
      </w:r>
      <w:proofErr w:type="gramStart"/>
      <w:r w:rsidRPr="00E46511">
        <w:t>контроль за</w:t>
      </w:r>
      <w:proofErr w:type="gramEnd"/>
      <w:r w:rsidRPr="00E46511">
        <w:t xml:space="preserve"> своевременностью и полнотой рассмотрения обращений граждан.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Статья 4. Право граждан на обращение</w:t>
      </w:r>
    </w:p>
    <w:p w:rsidR="00E46511" w:rsidRPr="00E46511" w:rsidRDefault="00E46511">
      <w:pPr>
        <w:pStyle w:val="ConsPlusNormal"/>
        <w:jc w:val="both"/>
      </w:pPr>
      <w:r w:rsidRPr="00E46511">
        <w:t xml:space="preserve">(в ред. </w:t>
      </w:r>
      <w:hyperlink r:id="rId15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самоуправления, организации и их должностным лицам.</w:t>
      </w:r>
    </w:p>
    <w:p w:rsidR="00E46511" w:rsidRPr="00E46511" w:rsidRDefault="00E46511">
      <w:pPr>
        <w:pStyle w:val="ConsPlusNormal"/>
        <w:jc w:val="both"/>
      </w:pPr>
      <w:r w:rsidRPr="00E46511">
        <w:t xml:space="preserve">(в ред. </w:t>
      </w:r>
      <w:hyperlink r:id="rId16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>3. Рассмотрение обращений граждан осуществляется бесплатно.</w:t>
      </w:r>
    </w:p>
    <w:p w:rsidR="00E46511" w:rsidRPr="00E46511" w:rsidRDefault="00E46511">
      <w:pPr>
        <w:pStyle w:val="ConsPlusNormal"/>
        <w:jc w:val="both"/>
      </w:pPr>
      <w:r w:rsidRPr="00E46511">
        <w:t>(</w:t>
      </w:r>
      <w:proofErr w:type="gramStart"/>
      <w:r w:rsidRPr="00E46511">
        <w:t>в</w:t>
      </w:r>
      <w:proofErr w:type="gramEnd"/>
      <w:r w:rsidRPr="00E46511">
        <w:t xml:space="preserve"> ред. </w:t>
      </w:r>
      <w:hyperlink r:id="rId17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Статья 5. Дополнительные гарантии права граждан при приеме и регистрации обращения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 xml:space="preserve">(в ред. </w:t>
      </w:r>
      <w:hyperlink r:id="rId18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1. Гражданин вправе получить в государственном органе, органе местного самоуправления, организации информацию, в том числе по телефону, о регистрации его обращения.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>2.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и сообщается контактный телефон государственного органа, органа местного самоуправления, организации.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Статья 6. Дополнительная гарантия права граждан на получение документов, приложенных к обращению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 xml:space="preserve">(в ред. </w:t>
      </w:r>
      <w:hyperlink r:id="rId19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В случае если гражданин в подтверждение своих доводов приложил к своему обращению или представил (направил) при рассмотрении обращения документы, материалы либо их копии и настаивает на возвращении их ему, то они должны быть возвращены гражданину вместе с ответом на обращение. 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Статья 7. Дополнительные гарантии права граждан при рассмотрении коллективного обращения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 xml:space="preserve">(в ред. </w:t>
      </w:r>
      <w:hyperlink r:id="rId20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1.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>2. Если получатель ответа в коллективном обращении не определен, ответ направляется первому из списка лиц, подписавших обращение, указавшему адрес, по которому должен быть направлен ответ.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>Ответ направляется указанному лицу для доведения его содержания до сведения остальных лиц, подписавших обращение.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>3. В случае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адресам.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Статья 8. Дополнительные гарантии права граждан на личный прием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lastRenderedPageBreak/>
        <w:t xml:space="preserve">(в ред. </w:t>
      </w:r>
      <w:hyperlink r:id="rId21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располагается государственный орган, орган местного самоуправления, организация.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 xml:space="preserve">Статья 9. </w:t>
      </w:r>
      <w:proofErr w:type="gramStart"/>
      <w:r w:rsidRPr="00E46511">
        <w:t>Контроль за</w:t>
      </w:r>
      <w:proofErr w:type="gramEnd"/>
      <w:r w:rsidRPr="00E46511">
        <w:t xml:space="preserve"> соблюдением порядка рассмотрения обращений граждан</w:t>
      </w:r>
    </w:p>
    <w:p w:rsidR="00E46511" w:rsidRPr="00E46511" w:rsidRDefault="00E46511">
      <w:pPr>
        <w:pStyle w:val="ConsPlusNormal"/>
        <w:ind w:firstLine="540"/>
        <w:jc w:val="both"/>
      </w:pPr>
      <w:r w:rsidRPr="00E46511">
        <w:t xml:space="preserve">(в ред. </w:t>
      </w:r>
      <w:hyperlink r:id="rId22" w:history="1">
        <w:r w:rsidRPr="00E46511">
          <w:t>Закона</w:t>
        </w:r>
      </w:hyperlink>
      <w:r w:rsidRPr="00E46511">
        <w:t xml:space="preserve"> РК от 09.12.2014 N 159-РЗ)</w:t>
      </w:r>
    </w:p>
    <w:p w:rsidR="00E46511" w:rsidRPr="00E46511" w:rsidRDefault="00E46511">
      <w:pPr>
        <w:pStyle w:val="ConsPlusNormal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 xml:space="preserve">Государственные органы, органы местного самоуправления, организации и их должностные лица осуществляют в пределах своей компетенции </w:t>
      </w:r>
      <w:proofErr w:type="gramStart"/>
      <w:r w:rsidRPr="00E46511">
        <w:t>контроль за</w:t>
      </w:r>
      <w:proofErr w:type="gramEnd"/>
      <w:r w:rsidRPr="00E46511">
        <w:t xml:space="preserve"> соблюдением порядка рассмотрения обращений граждан, анализируют содержание поступающих обращений граждан, принимают меры по своевременному выявлению и устранению причин нарушения прав, свобод и законных интересов граждан.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 xml:space="preserve">Статьи 10 - 11. Исключены. - </w:t>
      </w:r>
      <w:hyperlink r:id="rId23" w:history="1">
        <w:r w:rsidRPr="00E46511">
          <w:t>Закон</w:t>
        </w:r>
      </w:hyperlink>
      <w:r w:rsidRPr="00E46511">
        <w:t xml:space="preserve"> РК от 09.12.2014 N 159-РЗ.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Статья 12. Ответственность за нарушение настоящего Закона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Лица, виновные в нарушении настоящего Закона, несут ответственность, предусмотренную законодательством.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Статья 13. Вступление в силу настоящего Закона</w:t>
      </w:r>
    </w:p>
    <w:p w:rsidR="00E46511" w:rsidRPr="00E46511" w:rsidRDefault="00E46511">
      <w:pPr>
        <w:pStyle w:val="ConsPlusNormal"/>
        <w:ind w:firstLine="540"/>
        <w:jc w:val="both"/>
      </w:pPr>
    </w:p>
    <w:p w:rsidR="00E46511" w:rsidRPr="00E46511" w:rsidRDefault="00E46511">
      <w:pPr>
        <w:pStyle w:val="ConsPlusNormal"/>
        <w:ind w:firstLine="540"/>
        <w:jc w:val="both"/>
      </w:pPr>
      <w:r w:rsidRPr="00E46511">
        <w:t>Настоящий Закон вступает в силу по истечении десяти дней после его официального опубликования.</w:t>
      </w:r>
    </w:p>
    <w:p w:rsidR="00E46511" w:rsidRPr="00E46511" w:rsidRDefault="00E46511">
      <w:pPr>
        <w:pStyle w:val="ConsPlusNormal"/>
      </w:pPr>
    </w:p>
    <w:p w:rsidR="00E46511" w:rsidRPr="00E46511" w:rsidRDefault="00E46511">
      <w:pPr>
        <w:pStyle w:val="ConsPlusNormal"/>
        <w:jc w:val="right"/>
      </w:pPr>
      <w:r w:rsidRPr="00E46511">
        <w:t>Глава Республики Коми</w:t>
      </w:r>
    </w:p>
    <w:p w:rsidR="00E46511" w:rsidRPr="00E46511" w:rsidRDefault="00E46511">
      <w:pPr>
        <w:pStyle w:val="ConsPlusNormal"/>
        <w:jc w:val="right"/>
      </w:pPr>
      <w:r w:rsidRPr="00E46511">
        <w:t>В.ГАЙЗЕР</w:t>
      </w:r>
    </w:p>
    <w:p w:rsidR="00E46511" w:rsidRPr="00E46511" w:rsidRDefault="00E46511">
      <w:pPr>
        <w:pStyle w:val="ConsPlusNormal"/>
      </w:pPr>
      <w:r w:rsidRPr="00E46511">
        <w:t>г. Сыктывкар</w:t>
      </w:r>
    </w:p>
    <w:p w:rsidR="00E46511" w:rsidRPr="00E46511" w:rsidRDefault="00E46511">
      <w:pPr>
        <w:pStyle w:val="ConsPlusNormal"/>
      </w:pPr>
      <w:r w:rsidRPr="00E46511">
        <w:t>11 мая 2010 года</w:t>
      </w:r>
    </w:p>
    <w:p w:rsidR="00E46511" w:rsidRPr="00E46511" w:rsidRDefault="00E46511">
      <w:pPr>
        <w:pStyle w:val="ConsPlusNormal"/>
      </w:pPr>
      <w:r w:rsidRPr="00E46511">
        <w:t>N 47-РЗ</w:t>
      </w:r>
    </w:p>
    <w:p w:rsidR="00E46511" w:rsidRPr="00E46511" w:rsidRDefault="00E46511">
      <w:pPr>
        <w:pStyle w:val="ConsPlusNormal"/>
      </w:pPr>
    </w:p>
    <w:p w:rsidR="00E46511" w:rsidRPr="00E46511" w:rsidRDefault="00E46511">
      <w:pPr>
        <w:pStyle w:val="ConsPlusNormal"/>
      </w:pPr>
    </w:p>
    <w:p w:rsidR="003E7F57" w:rsidRPr="00E46511" w:rsidRDefault="00E46511"/>
    <w:sectPr w:rsidR="003E7F57" w:rsidRPr="00E46511" w:rsidSect="009A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511"/>
    <w:rsid w:val="00184206"/>
    <w:rsid w:val="00193846"/>
    <w:rsid w:val="002068C6"/>
    <w:rsid w:val="00212890"/>
    <w:rsid w:val="0022782C"/>
    <w:rsid w:val="002B7241"/>
    <w:rsid w:val="00343CAD"/>
    <w:rsid w:val="0038414A"/>
    <w:rsid w:val="003935F5"/>
    <w:rsid w:val="004022EE"/>
    <w:rsid w:val="004B5727"/>
    <w:rsid w:val="0054361E"/>
    <w:rsid w:val="00574F21"/>
    <w:rsid w:val="005A34B4"/>
    <w:rsid w:val="00844F06"/>
    <w:rsid w:val="00873014"/>
    <w:rsid w:val="00890A09"/>
    <w:rsid w:val="008E5F5D"/>
    <w:rsid w:val="00A25B4A"/>
    <w:rsid w:val="00AF1FE9"/>
    <w:rsid w:val="00B25D13"/>
    <w:rsid w:val="00B44E51"/>
    <w:rsid w:val="00B61748"/>
    <w:rsid w:val="00BA79C8"/>
    <w:rsid w:val="00C47ED4"/>
    <w:rsid w:val="00D81EAA"/>
    <w:rsid w:val="00DC4864"/>
    <w:rsid w:val="00DE0280"/>
    <w:rsid w:val="00DF4CDF"/>
    <w:rsid w:val="00E46511"/>
    <w:rsid w:val="00E654C7"/>
    <w:rsid w:val="00E97BBD"/>
    <w:rsid w:val="00ED2EDE"/>
    <w:rsid w:val="00F2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CA3C2B043DDD72BAB23214A7AB78944200517D7158E6885C1E5C93ADFC0F63101D2E4CB4E768366E422D6MDVBG" TargetMode="External"/><Relationship Id="rId13" Type="http://schemas.openxmlformats.org/officeDocument/2006/relationships/hyperlink" Target="consultantplus://offline/ref=EB4CA3C2B043DDD72BAB23214A7AB78944200517D7158E6885C1E5C93ADFC0F63101D2E4CB4E768366E422D7MDV6G" TargetMode="External"/><Relationship Id="rId18" Type="http://schemas.openxmlformats.org/officeDocument/2006/relationships/hyperlink" Target="consultantplus://offline/ref=EB4CA3C2B043DDD72BAB23214A7AB78944200517D7158E6885C1E5C93ADFC0F63101D2E4CB4E768366E422D7MDV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4CA3C2B043DDD72BAB23214A7AB78944200517D7158E6885C1E5C93ADFC0F63101D2E4CB4E768366E422D5MDV2G" TargetMode="External"/><Relationship Id="rId7" Type="http://schemas.openxmlformats.org/officeDocument/2006/relationships/hyperlink" Target="consultantplus://offline/ref=EB4CA3C2B043DDD72BAB3D2C5C16E98D43235319D31D853FD99CE39E658FC6A37141D4B1880A7B83M6VEG" TargetMode="External"/><Relationship Id="rId12" Type="http://schemas.openxmlformats.org/officeDocument/2006/relationships/hyperlink" Target="consultantplus://offline/ref=EB4CA3C2B043DDD72BAB23214A7AB78944200517D7158E6885C1E5C93ADFC0F63101D2E4CB4E768366E422D7MDV1G" TargetMode="External"/><Relationship Id="rId17" Type="http://schemas.openxmlformats.org/officeDocument/2006/relationships/hyperlink" Target="consultantplus://offline/ref=EB4CA3C2B043DDD72BAB23214A7AB78944200517D7158E6885C1E5C93ADFC0F63101D2E4CB4E768366E422D7MDVA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4CA3C2B043DDD72BAB23214A7AB78944200517D7158E6885C1E5C93ADFC0F63101D2E4CB4E768366E422D7MDV5G" TargetMode="External"/><Relationship Id="rId20" Type="http://schemas.openxmlformats.org/officeDocument/2006/relationships/hyperlink" Target="consultantplus://offline/ref=EB4CA3C2B043DDD72BAB23214A7AB78944200517D7158E6885C1E5C93ADFC0F63101D2E4CB4E768366E422D4MDV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CA3C2B043DDD72BAB3D2C5C16E98D40235C1FDD43D23D88C9ED9B6DDF8EB33F04D9B08908M7V3G" TargetMode="External"/><Relationship Id="rId11" Type="http://schemas.openxmlformats.org/officeDocument/2006/relationships/hyperlink" Target="consultantplus://offline/ref=EB4CA3C2B043DDD72BAB3D2C5C16E98D43235319D31D853FD99CE39E65M8VF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B4CA3C2B043DDD72BAB23214A7AB78944200517D7158E6885C1E5C93ADFC0F63101D2E4CB4E768366E422D6MDV5G" TargetMode="External"/><Relationship Id="rId15" Type="http://schemas.openxmlformats.org/officeDocument/2006/relationships/hyperlink" Target="consultantplus://offline/ref=EB4CA3C2B043DDD72BAB23214A7AB78944200517D7158E6885C1E5C93ADFC0F63101D2E4CB4E768366E422D7MDV4G" TargetMode="External"/><Relationship Id="rId23" Type="http://schemas.openxmlformats.org/officeDocument/2006/relationships/hyperlink" Target="consultantplus://offline/ref=EB4CA3C2B043DDD72BAB23214A7AB78944200517D7158E6885C1E5C93ADFC0F63101D2E4CB4E768366E422D5MDV6G" TargetMode="External"/><Relationship Id="rId10" Type="http://schemas.openxmlformats.org/officeDocument/2006/relationships/hyperlink" Target="consultantplus://offline/ref=EB4CA3C2B043DDD72BAB23214A7AB78944200517D7158E6885C1E5C93ADFC0F63101D2E4CB4E768366E422D7MDV3G" TargetMode="External"/><Relationship Id="rId19" Type="http://schemas.openxmlformats.org/officeDocument/2006/relationships/hyperlink" Target="consultantplus://offline/ref=EB4CA3C2B043DDD72BAB23214A7AB78944200517D7158E6885C1E5C93ADFC0F63101D2E4CB4E768366E422D4MDV1G" TargetMode="External"/><Relationship Id="rId4" Type="http://schemas.openxmlformats.org/officeDocument/2006/relationships/hyperlink" Target="consultantplus://offline/ref=EB4CA3C2B043DDD72BAB23214A7AB78944200517D3148A6A85C3B8C33286CCF4360E8DF3CC077A8266E422MDV1G" TargetMode="External"/><Relationship Id="rId9" Type="http://schemas.openxmlformats.org/officeDocument/2006/relationships/hyperlink" Target="consultantplus://offline/ref=EB4CA3C2B043DDD72BAB23214A7AB78944200517D3148A6A85C3B8C33286CCF4360E8DF3CC077A8266E422MDVEG" TargetMode="External"/><Relationship Id="rId14" Type="http://schemas.openxmlformats.org/officeDocument/2006/relationships/hyperlink" Target="consultantplus://offline/ref=EB4CA3C2B043DDD72BAB23214A7AB78944200517D7158E6885C1E5C93ADFC0F63101D2E4CB4E768366E422D7MDV6G" TargetMode="External"/><Relationship Id="rId22" Type="http://schemas.openxmlformats.org/officeDocument/2006/relationships/hyperlink" Target="consultantplus://offline/ref=EB4CA3C2B043DDD72BAB23214A7AB78944200517D7158E6885C1E5C93ADFC0F63101D2E4CB4E768366E422D5MD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nkadr</cp:lastModifiedBy>
  <cp:revision>1</cp:revision>
  <dcterms:created xsi:type="dcterms:W3CDTF">2016-02-04T06:21:00Z</dcterms:created>
  <dcterms:modified xsi:type="dcterms:W3CDTF">2016-02-04T06:22:00Z</dcterms:modified>
</cp:coreProperties>
</file>